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3" w:rsidRDefault="003450DB">
      <w:pPr>
        <w:rPr>
          <w:rFonts w:ascii="Arial" w:hAnsi="Arial" w:cs="Arial"/>
        </w:rPr>
      </w:pPr>
      <w:r>
        <w:rPr>
          <w:rFonts w:ascii="Arial" w:hAnsi="Arial" w:cs="Arial"/>
        </w:rPr>
        <w:t>Hallo ihr Lieben aus meinem 11er- Kurs,</w:t>
      </w:r>
    </w:p>
    <w:p w:rsidR="003450DB" w:rsidRPr="003450DB" w:rsidRDefault="003450DB">
      <w:pPr>
        <w:rPr>
          <w:rFonts w:ascii="Arial" w:hAnsi="Arial" w:cs="Arial"/>
        </w:rPr>
      </w:pPr>
      <w:r>
        <w:rPr>
          <w:rFonts w:ascii="Arial" w:hAnsi="Arial" w:cs="Arial"/>
        </w:rPr>
        <w:t>nun nochmal vor den Ferien ein bisschen Gehirnjogging. Wenn ihr eure Unterlagen eing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hend betrachtet habt, konntet ihr feststellen, dass auch </w:t>
      </w:r>
      <w:r w:rsidRPr="003450DB">
        <w:rPr>
          <w:rFonts w:ascii="Arial" w:hAnsi="Arial" w:cs="Arial"/>
          <w:b/>
        </w:rPr>
        <w:t xml:space="preserve">Descartes </w:t>
      </w:r>
      <w:r>
        <w:rPr>
          <w:rFonts w:ascii="Arial" w:hAnsi="Arial" w:cs="Arial"/>
        </w:rPr>
        <w:t xml:space="preserve">nicht neu war. Seine Quelle – </w:t>
      </w:r>
      <w:r w:rsidRPr="003450DB">
        <w:rPr>
          <w:rFonts w:ascii="Arial" w:hAnsi="Arial" w:cs="Arial"/>
          <w:b/>
        </w:rPr>
        <w:t xml:space="preserve">Vernunft </w:t>
      </w:r>
      <w:r>
        <w:rPr>
          <w:rFonts w:ascii="Arial" w:hAnsi="Arial" w:cs="Arial"/>
        </w:rPr>
        <w:t xml:space="preserve">–legt dar, dass er davon ausgeht, dass die Menschen nur durch diese zur sicheren Erkenntnis gelangen. Seine Methode ist der „universale Zweifel“. Alles wird </w:t>
      </w:r>
      <w:proofErr w:type="spellStart"/>
      <w:r w:rsidR="0007425F">
        <w:rPr>
          <w:rFonts w:ascii="Arial" w:hAnsi="Arial" w:cs="Arial"/>
        </w:rPr>
        <w:t>ange</w:t>
      </w:r>
      <w:proofErr w:type="spellEnd"/>
      <w:r w:rsidR="00FD3B14">
        <w:rPr>
          <w:rFonts w:ascii="Arial" w:hAnsi="Arial" w:cs="Arial"/>
        </w:rPr>
        <w:t>-z</w:t>
      </w:r>
      <w:r w:rsidR="0007425F">
        <w:rPr>
          <w:rFonts w:ascii="Arial" w:hAnsi="Arial" w:cs="Arial"/>
        </w:rPr>
        <w:t>weifelt, nur nicht die Existenz des Zweiflers selbst.</w:t>
      </w:r>
    </w:p>
    <w:p w:rsidR="003450DB" w:rsidRDefault="00074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Egal, ob ihr euch meine Zusammenfassung oder die Seiten im Buch zum </w:t>
      </w:r>
      <w:r w:rsidRPr="00FD3B14">
        <w:rPr>
          <w:rFonts w:ascii="Arial" w:hAnsi="Arial" w:cs="Arial"/>
          <w:b/>
        </w:rPr>
        <w:t xml:space="preserve">Dualismus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schaut, sollte euch aufgefallen sein, dass die Welt (</w:t>
      </w:r>
      <w:proofErr w:type="spellStart"/>
      <w:r w:rsidRPr="00FD3B14">
        <w:rPr>
          <w:rFonts w:ascii="Arial" w:hAnsi="Arial" w:cs="Arial"/>
          <w:b/>
        </w:rPr>
        <w:t>res</w:t>
      </w:r>
      <w:proofErr w:type="spellEnd"/>
      <w:r w:rsidRPr="00FD3B14">
        <w:rPr>
          <w:rFonts w:ascii="Arial" w:hAnsi="Arial" w:cs="Arial"/>
          <w:b/>
        </w:rPr>
        <w:t xml:space="preserve"> </w:t>
      </w:r>
      <w:proofErr w:type="spellStart"/>
      <w:r w:rsidRPr="00FD3B14">
        <w:rPr>
          <w:rFonts w:ascii="Arial" w:hAnsi="Arial" w:cs="Arial"/>
          <w:b/>
        </w:rPr>
        <w:t>extensa</w:t>
      </w:r>
      <w:proofErr w:type="spellEnd"/>
      <w:r>
        <w:rPr>
          <w:rFonts w:ascii="Arial" w:hAnsi="Arial" w:cs="Arial"/>
        </w:rPr>
        <w:t>) vergänglich, aber der Geist (</w:t>
      </w:r>
      <w:proofErr w:type="spellStart"/>
      <w:r w:rsidRPr="00FD3B14">
        <w:rPr>
          <w:rFonts w:ascii="Arial" w:hAnsi="Arial" w:cs="Arial"/>
          <w:b/>
        </w:rPr>
        <w:t>res</w:t>
      </w:r>
      <w:proofErr w:type="spellEnd"/>
      <w:r w:rsidRPr="00FD3B14">
        <w:rPr>
          <w:rFonts w:ascii="Arial" w:hAnsi="Arial" w:cs="Arial"/>
          <w:b/>
        </w:rPr>
        <w:t xml:space="preserve"> </w:t>
      </w:r>
      <w:proofErr w:type="spellStart"/>
      <w:r w:rsidRPr="00FD3B14">
        <w:rPr>
          <w:rFonts w:ascii="Arial" w:hAnsi="Arial" w:cs="Arial"/>
          <w:b/>
        </w:rPr>
        <w:t>cogitans</w:t>
      </w:r>
      <w:proofErr w:type="spellEnd"/>
      <w:r>
        <w:rPr>
          <w:rFonts w:ascii="Arial" w:hAnsi="Arial" w:cs="Arial"/>
        </w:rPr>
        <w:t>) nicht vom Menschen zu trennen ist.</w:t>
      </w:r>
    </w:p>
    <w:p w:rsidR="0007425F" w:rsidRPr="003450DB" w:rsidRDefault="00074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Seinen berühmten Spruch </w:t>
      </w:r>
      <w:r w:rsidRPr="00FD3B14">
        <w:rPr>
          <w:rFonts w:ascii="Arial" w:hAnsi="Arial" w:cs="Arial"/>
          <w:b/>
        </w:rPr>
        <w:t>„</w:t>
      </w:r>
      <w:proofErr w:type="spellStart"/>
      <w:r w:rsidRPr="00FD3B14">
        <w:rPr>
          <w:rFonts w:ascii="Arial" w:hAnsi="Arial" w:cs="Arial"/>
          <w:b/>
        </w:rPr>
        <w:t>cogito</w:t>
      </w:r>
      <w:proofErr w:type="spellEnd"/>
      <w:r w:rsidRPr="00FD3B14">
        <w:rPr>
          <w:rFonts w:ascii="Arial" w:hAnsi="Arial" w:cs="Arial"/>
          <w:b/>
        </w:rPr>
        <w:t xml:space="preserve"> ergo </w:t>
      </w:r>
      <w:proofErr w:type="spellStart"/>
      <w:r w:rsidRPr="00FD3B14">
        <w:rPr>
          <w:rFonts w:ascii="Arial" w:hAnsi="Arial" w:cs="Arial"/>
          <w:b/>
        </w:rPr>
        <w:t>sum</w:t>
      </w:r>
      <w:proofErr w:type="spellEnd"/>
      <w:r>
        <w:rPr>
          <w:rFonts w:ascii="Arial" w:hAnsi="Arial" w:cs="Arial"/>
        </w:rPr>
        <w:t>“ müsstet ihr herleiten können.</w:t>
      </w:r>
    </w:p>
    <w:p w:rsidR="003450DB" w:rsidRPr="003450DB" w:rsidRDefault="00FD3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kommen wir zur zweiten Quelle der Erkenntnisgewinnung: </w:t>
      </w:r>
      <w:r w:rsidRPr="00FD3B14">
        <w:rPr>
          <w:rFonts w:ascii="Arial" w:hAnsi="Arial" w:cs="Arial"/>
          <w:b/>
          <w:u w:val="single"/>
        </w:rPr>
        <w:t>EMPIRISMUS</w:t>
      </w:r>
    </w:p>
    <w:p w:rsidR="003450DB" w:rsidRPr="003450DB" w:rsidRDefault="00FD3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Erster Vertreter soll wiederholend </w:t>
      </w:r>
      <w:r w:rsidRPr="00FD3B14">
        <w:rPr>
          <w:rFonts w:ascii="Arial" w:hAnsi="Arial" w:cs="Arial"/>
          <w:b/>
        </w:rPr>
        <w:t>„John Locke“</w:t>
      </w:r>
      <w:r>
        <w:rPr>
          <w:rFonts w:ascii="Arial" w:hAnsi="Arial" w:cs="Arial"/>
        </w:rPr>
        <w:t xml:space="preserve"> sein.</w:t>
      </w:r>
    </w:p>
    <w:p w:rsidR="003450DB" w:rsidRPr="003450DB" w:rsidRDefault="00FD3B14">
      <w:pPr>
        <w:rPr>
          <w:rFonts w:ascii="Arial" w:hAnsi="Arial" w:cs="Arial"/>
        </w:rPr>
      </w:pPr>
      <w:r>
        <w:rPr>
          <w:rFonts w:ascii="Arial" w:hAnsi="Arial" w:cs="Arial"/>
        </w:rPr>
        <w:t>Wer letztes Jahr alles ordentlich abgeheftet hat, braucht seine Aufzeichnungen nur sichten und verkürzt seine heutige Arbeitszeit.</w:t>
      </w:r>
    </w:p>
    <w:p w:rsidR="003450DB" w:rsidRPr="003450DB" w:rsidRDefault="00FD3B14">
      <w:pPr>
        <w:rPr>
          <w:rFonts w:ascii="Arial" w:hAnsi="Arial" w:cs="Arial"/>
        </w:rPr>
      </w:pPr>
      <w:r>
        <w:rPr>
          <w:rFonts w:ascii="Arial" w:hAnsi="Arial" w:cs="Arial"/>
        </w:rPr>
        <w:t>Dazu gebe ich euch wieder ein Arbeitsblatt: „</w:t>
      </w:r>
      <w:r w:rsidRPr="00FD3B14">
        <w:rPr>
          <w:rFonts w:ascii="Arial" w:hAnsi="Arial" w:cs="Arial"/>
          <w:b/>
          <w:i/>
        </w:rPr>
        <w:t>John Locke: Die Bedeutung der Erfahrung</w:t>
      </w:r>
      <w:r>
        <w:rPr>
          <w:rFonts w:ascii="Arial" w:hAnsi="Arial" w:cs="Arial"/>
        </w:rPr>
        <w:t xml:space="preserve">“, aus „Faszination Denken, </w:t>
      </w:r>
      <w:proofErr w:type="spellStart"/>
      <w:r>
        <w:rPr>
          <w:rFonts w:ascii="Arial" w:hAnsi="Arial" w:cs="Arial"/>
        </w:rPr>
        <w:t>bsv</w:t>
      </w:r>
      <w:proofErr w:type="spellEnd"/>
      <w:r>
        <w:rPr>
          <w:rFonts w:ascii="Arial" w:hAnsi="Arial" w:cs="Arial"/>
        </w:rPr>
        <w:t>, S. 51-53.</w:t>
      </w:r>
    </w:p>
    <w:p w:rsidR="003450DB" w:rsidRPr="00BC2F58" w:rsidRDefault="00FD3B14" w:rsidP="00BC2F58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</w:rPr>
      </w:pPr>
      <w:r w:rsidRPr="00BC2F58">
        <w:rPr>
          <w:rFonts w:ascii="Arial" w:hAnsi="Arial" w:cs="Arial"/>
        </w:rPr>
        <w:t xml:space="preserve">Lest euch die genannten Seiten durch und macht euch </w:t>
      </w:r>
      <w:r w:rsidRPr="00BC2F58">
        <w:rPr>
          <w:rFonts w:ascii="Arial" w:hAnsi="Arial" w:cs="Arial"/>
          <w:b/>
        </w:rPr>
        <w:t>Notizen</w:t>
      </w:r>
      <w:r w:rsidRPr="00BC2F58">
        <w:rPr>
          <w:rFonts w:ascii="Arial" w:hAnsi="Arial" w:cs="Arial"/>
        </w:rPr>
        <w:t xml:space="preserve"> zur Aufgabe: </w:t>
      </w:r>
      <w:r w:rsidRPr="00BC2F58">
        <w:rPr>
          <w:rFonts w:ascii="Arial" w:hAnsi="Arial" w:cs="Arial"/>
          <w:b/>
          <w:i/>
        </w:rPr>
        <w:t>Texterschli</w:t>
      </w:r>
      <w:r w:rsidRPr="00BC2F58">
        <w:rPr>
          <w:rFonts w:ascii="Arial" w:hAnsi="Arial" w:cs="Arial"/>
          <w:b/>
          <w:i/>
        </w:rPr>
        <w:t>e</w:t>
      </w:r>
      <w:r w:rsidRPr="00BC2F58">
        <w:rPr>
          <w:rFonts w:ascii="Arial" w:hAnsi="Arial" w:cs="Arial"/>
          <w:b/>
          <w:i/>
        </w:rPr>
        <w:t>ßung.</w:t>
      </w:r>
    </w:p>
    <w:p w:rsidR="003450DB" w:rsidRPr="00BC2F58" w:rsidRDefault="00BC2F58">
      <w:pPr>
        <w:rPr>
          <w:rFonts w:ascii="Arial" w:hAnsi="Arial" w:cs="Arial"/>
          <w:u w:val="single"/>
        </w:rPr>
      </w:pPr>
      <w:r w:rsidRPr="00BC2F58">
        <w:rPr>
          <w:rFonts w:ascii="Arial" w:hAnsi="Arial" w:cs="Arial"/>
          <w:u w:val="single"/>
        </w:rPr>
        <w:t>Nun habe ich eine Bitte:</w:t>
      </w:r>
    </w:p>
    <w:p w:rsidR="003450DB" w:rsidRPr="003450DB" w:rsidRDefault="00BC2F58">
      <w:pPr>
        <w:rPr>
          <w:rFonts w:ascii="Arial" w:hAnsi="Arial" w:cs="Arial"/>
        </w:rPr>
      </w:pPr>
      <w:r>
        <w:rPr>
          <w:rFonts w:ascii="Arial" w:hAnsi="Arial" w:cs="Arial"/>
        </w:rPr>
        <w:t>Mailt mir in den nächsten Tagen eure Adressen, damit wir nach den Ferien eine Videokonf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renz durchführen können. Ich glaube, es ist auch mal wichtig, gemeinsam über diese Th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matik zu diskutieren, als nur immer die Unterlagen zu ergänzen. Ich schicke euch dann den Link und die Uhrzeit für unser Treffen.</w:t>
      </w:r>
    </w:p>
    <w:p w:rsidR="003450DB" w:rsidRPr="003450DB" w:rsidRDefault="00BC2F58">
      <w:pPr>
        <w:rPr>
          <w:rFonts w:ascii="Arial" w:hAnsi="Arial" w:cs="Arial"/>
        </w:rPr>
      </w:pPr>
      <w:r>
        <w:rPr>
          <w:rFonts w:ascii="Arial" w:hAnsi="Arial" w:cs="Arial"/>
        </w:rPr>
        <w:t>Hier ist meine 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230">
        <w:rPr>
          <w:rStyle w:val="IntensiveHervorhebung"/>
        </w:rPr>
        <w:t>g.buerkner@gymba.de</w:t>
      </w:r>
    </w:p>
    <w:p w:rsidR="003450DB" w:rsidRDefault="00BC2F58">
      <w:pPr>
        <w:rPr>
          <w:rFonts w:ascii="Arial" w:hAnsi="Arial" w:cs="Arial"/>
        </w:rPr>
      </w:pPr>
      <w:r>
        <w:rPr>
          <w:rFonts w:ascii="Arial" w:hAnsi="Arial" w:cs="Arial"/>
        </w:rPr>
        <w:t>Schöne Ferien, bleibt gesund und bis bald,</w:t>
      </w:r>
    </w:p>
    <w:p w:rsidR="00BC2F58" w:rsidRDefault="00BC2F58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BC2F58" w:rsidSect="0050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385"/>
    <w:multiLevelType w:val="hybridMultilevel"/>
    <w:tmpl w:val="759A328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3450DB"/>
    <w:rsid w:val="0007425F"/>
    <w:rsid w:val="003450DB"/>
    <w:rsid w:val="005008D3"/>
    <w:rsid w:val="007A7CEE"/>
    <w:rsid w:val="00BC2F58"/>
    <w:rsid w:val="00E67230"/>
    <w:rsid w:val="00F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8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F5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6723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2021-02-03T08:16:00Z</dcterms:created>
  <dcterms:modified xsi:type="dcterms:W3CDTF">2021-02-03T08:56:00Z</dcterms:modified>
</cp:coreProperties>
</file>