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CD56" w14:textId="77777777" w:rsidR="00031EFF" w:rsidRDefault="00031EFF" w:rsidP="00031EFF">
      <w:pPr>
        <w:pStyle w:val="001Medienelement"/>
      </w:pPr>
      <w:r>
        <w:t>Spezifische Immunabwehr</w:t>
      </w:r>
    </w:p>
    <w:p w14:paraId="011F2BBF" w14:textId="77777777" w:rsidR="00031EFF" w:rsidRDefault="00031EFF" w:rsidP="00031EFF">
      <w:pPr>
        <w:pStyle w:val="10Fliesstext"/>
        <w:rPr>
          <w:rStyle w:val="Z-01fett"/>
        </w:rPr>
      </w:pPr>
      <w:r>
        <w:t xml:space="preserve">Wenn Krankheitserreger, beispielsweise Grippeviren, die Schutzbarrieren überwunden haben, </w:t>
      </w:r>
      <w:r>
        <w:rPr>
          <w:spacing w:val="-2"/>
        </w:rPr>
        <w:t xml:space="preserve">reagiert unser Körper nicht nur durch unspezifische Abwehrmechanismen. Vermehren sich die </w:t>
      </w:r>
      <w:r>
        <w:t>Viren im Körper, werden sie ganz gezielt bekämpft. Diese Immunantwort heißt spezifische Immunabwehr.</w:t>
      </w:r>
    </w:p>
    <w:p w14:paraId="23DDE726" w14:textId="77777777" w:rsidR="00031EFF" w:rsidRDefault="00031EFF" w:rsidP="00031EFF">
      <w:pPr>
        <w:pStyle w:val="191FliesstextZAhalbeZeile"/>
        <w:rPr>
          <w:sz w:val="15"/>
          <w:szCs w:val="15"/>
        </w:rPr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7DAC93F2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2F96F74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8189" w14:textId="77777777" w:rsidR="00031EFF" w:rsidRDefault="00031EFF">
            <w:pPr>
              <w:pStyle w:val="70Bildmaterial"/>
              <w:rPr>
                <w:rFonts w:eastAsia="Batang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1181E7" wp14:editId="4BB1591A">
                  <wp:extent cx="1009650" cy="7143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70C12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256DF94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A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211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Plasmazellen und Killerzellen bilden </w:t>
            </w:r>
            <w:r>
              <w:rPr>
                <w:rStyle w:val="Z-01fett"/>
                <w:sz w:val="20"/>
                <w:szCs w:val="20"/>
              </w:rPr>
              <w:t>Gedächtniszellen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Gedächtniszellen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speichern Informationen über Antigene des Grippevirus</w:t>
            </w:r>
          </w:p>
        </w:tc>
      </w:tr>
      <w:tr w:rsidR="00031EFF" w14:paraId="0898653E" w14:textId="77777777" w:rsidTr="00031EFF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49FBA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34E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0DEA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4CE42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8462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5970B37E" w14:textId="77777777" w:rsidR="00031EFF" w:rsidRDefault="00031EFF" w:rsidP="00031EFF">
      <w:pPr>
        <w:pStyle w:val="191FliesstextZAhalbeZeile"/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39E12884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3A2DCE9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B420A5" wp14:editId="325550DB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208915</wp:posOffset>
                  </wp:positionV>
                  <wp:extent cx="1791335" cy="658495"/>
                  <wp:effectExtent l="0" t="0" r="0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Z-01fett"/>
                <w:rFonts w:eastAsia="Batang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551" w14:textId="77777777" w:rsidR="00031EFF" w:rsidRDefault="00031EFF">
            <w:pPr>
              <w:pStyle w:val="70Bildmaterial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72C5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96EA7D6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B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664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Grippeviren besitzen spezielle Oberflächenstrukturen = </w:t>
            </w:r>
            <w:r>
              <w:rPr>
                <w:rFonts w:eastAsia="Batang"/>
                <w:b/>
                <w:sz w:val="20"/>
                <w:szCs w:val="20"/>
              </w:rPr>
              <w:t>Antigene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sz w:val="20"/>
                <w:szCs w:val="20"/>
              </w:rPr>
              <w:t>Plasmazellen</w:t>
            </w:r>
            <w:r>
              <w:rPr>
                <w:rFonts w:eastAsia="Batang"/>
                <w:sz w:val="20"/>
                <w:szCs w:val="20"/>
              </w:rPr>
              <w:t xml:space="preserve"> produzieren spezifische Antikörper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b/>
                <w:sz w:val="20"/>
                <w:szCs w:val="20"/>
              </w:rPr>
              <w:t>Antikörper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passen genau zu Antigenen</w:t>
            </w:r>
          </w:p>
        </w:tc>
      </w:tr>
      <w:tr w:rsidR="00031EFF" w14:paraId="313FE946" w14:textId="77777777" w:rsidTr="00031EFF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C0FCC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AF4B" w14:textId="77777777" w:rsidR="00031EFF" w:rsidRDefault="00031EFF">
            <w:pPr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B433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EE35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2D77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7BE5015C" w14:textId="77777777" w:rsidR="00031EFF" w:rsidRDefault="00031EFF" w:rsidP="00031EFF">
      <w:pPr>
        <w:pStyle w:val="191FliesstextZAhalbeZeile"/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1CC5743A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722BF2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B0C5" w14:textId="77777777" w:rsidR="00031EFF" w:rsidRDefault="00031EFF">
            <w:pPr>
              <w:pStyle w:val="70Bildmaterial"/>
              <w:rPr>
                <w:rFonts w:eastAsia="Batang"/>
              </w:rPr>
            </w:pPr>
            <w:r>
              <w:rPr>
                <w:noProof/>
              </w:rPr>
              <w:drawing>
                <wp:inline distT="0" distB="0" distL="0" distR="0" wp14:anchorId="0E0B9F3A" wp14:editId="6EE83A5A">
                  <wp:extent cx="1390650" cy="6381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1E7B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2C0EE8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C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92ED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Fresszellen können nicht alle Grippeviren zerstören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sz w:val="20"/>
                <w:szCs w:val="20"/>
              </w:rPr>
              <w:t>Helferzellen</w:t>
            </w:r>
            <w:r>
              <w:rPr>
                <w:rFonts w:eastAsia="Batang"/>
                <w:sz w:val="20"/>
                <w:szCs w:val="20"/>
              </w:rPr>
              <w:t xml:space="preserve"> werden aktiviert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diese aktivieren </w:t>
            </w:r>
            <w:r>
              <w:rPr>
                <w:rFonts w:eastAsia="Batang"/>
                <w:b/>
                <w:sz w:val="20"/>
                <w:szCs w:val="20"/>
              </w:rPr>
              <w:t>Killerzellen und Plasmazellen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031EFF" w14:paraId="40EE8AEC" w14:textId="77777777" w:rsidTr="00031EFF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89EB9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E41" w14:textId="77777777" w:rsidR="00031EFF" w:rsidRDefault="00031EFF">
            <w:pPr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8E6F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6025B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2237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1A544BCA" w14:textId="77777777" w:rsidR="00031EFF" w:rsidRDefault="00031EFF" w:rsidP="00031EFF">
      <w:pPr>
        <w:pStyle w:val="191FliesstextZAhalbeZeile"/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7D4C1B2D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EEC45DF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137712" wp14:editId="2BCBC86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153670</wp:posOffset>
                  </wp:positionV>
                  <wp:extent cx="1783715" cy="64770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Z-01fett"/>
                <w:rFonts w:eastAsia="Batang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C69" w14:textId="77777777" w:rsidR="00031EFF" w:rsidRDefault="00031EFF">
            <w:pPr>
              <w:pStyle w:val="70Bildmaterial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D2E2A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F80C8D1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D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BF4F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Antikörper und Antigene verklumpen = </w:t>
            </w:r>
            <w:r>
              <w:rPr>
                <w:rFonts w:eastAsia="Batang"/>
                <w:b/>
                <w:sz w:val="20"/>
                <w:szCs w:val="20"/>
              </w:rPr>
              <w:t>Antigen-Antikörper-Komplex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Fresszellen vernichten die </w:t>
            </w:r>
            <w:r>
              <w:rPr>
                <w:rFonts w:eastAsia="Batang"/>
                <w:b/>
                <w:sz w:val="20"/>
                <w:szCs w:val="20"/>
              </w:rPr>
              <w:t>verklumpten</w:t>
            </w:r>
            <w:r>
              <w:rPr>
                <w:rFonts w:eastAsia="Batang"/>
                <w:sz w:val="20"/>
                <w:szCs w:val="20"/>
              </w:rPr>
              <w:t xml:space="preserve"> Viren</w:t>
            </w:r>
          </w:p>
        </w:tc>
      </w:tr>
      <w:tr w:rsidR="00031EFF" w14:paraId="6463F0AD" w14:textId="77777777" w:rsidTr="00031EFF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B999C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F713" w14:textId="77777777" w:rsidR="00031EFF" w:rsidRDefault="00031EFF">
            <w:pPr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620E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577DF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761C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69151B40" w14:textId="77777777" w:rsidR="00031EFF" w:rsidRDefault="00031EFF" w:rsidP="00031EFF">
      <w:pPr>
        <w:pStyle w:val="191FliesstextZAhalbeZeile"/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004C6AD0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9C3507F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7B5" w14:textId="77777777" w:rsidR="00031EFF" w:rsidRDefault="00031EFF">
            <w:pPr>
              <w:pStyle w:val="70Bildmaterial"/>
              <w:rPr>
                <w:rFonts w:eastAsia="Batang"/>
              </w:rPr>
            </w:pPr>
            <w:r>
              <w:rPr>
                <w:noProof/>
              </w:rPr>
              <w:drawing>
                <wp:inline distT="0" distB="0" distL="0" distR="0" wp14:anchorId="43D4E41A" wp14:editId="593F7F81">
                  <wp:extent cx="1200150" cy="6572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6FFD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4D1075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F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2048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Antikörper können </w:t>
            </w:r>
            <w:r>
              <w:rPr>
                <w:rFonts w:eastAsia="Batang"/>
                <w:b/>
                <w:sz w:val="20"/>
                <w:szCs w:val="20"/>
              </w:rPr>
              <w:t>nicht</w:t>
            </w:r>
            <w:r>
              <w:rPr>
                <w:rFonts w:eastAsia="Batang"/>
                <w:sz w:val="20"/>
                <w:szCs w:val="20"/>
              </w:rPr>
              <w:t xml:space="preserve"> in befallene Zellen eindringen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daher zerstören </w:t>
            </w:r>
            <w:r>
              <w:rPr>
                <w:rFonts w:eastAsia="Batang"/>
                <w:b/>
                <w:sz w:val="20"/>
                <w:szCs w:val="20"/>
              </w:rPr>
              <w:t>Killerzellen</w:t>
            </w:r>
            <w:r>
              <w:rPr>
                <w:rFonts w:eastAsia="Batang"/>
                <w:sz w:val="20"/>
                <w:szCs w:val="20"/>
              </w:rPr>
              <w:t xml:space="preserve"> die von Grippeviren </w:t>
            </w:r>
            <w:r>
              <w:rPr>
                <w:rFonts w:eastAsia="Batang"/>
                <w:b/>
                <w:sz w:val="20"/>
                <w:szCs w:val="20"/>
              </w:rPr>
              <w:t>befallenen Körperzellen</w:t>
            </w:r>
          </w:p>
        </w:tc>
      </w:tr>
      <w:tr w:rsidR="00031EFF" w14:paraId="31F75983" w14:textId="77777777" w:rsidTr="00031EFF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A5C52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7674" w14:textId="77777777" w:rsidR="00031EFF" w:rsidRDefault="00031EFF">
            <w:pPr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1EFC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E633D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161E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7931BD8B" w14:textId="77777777" w:rsidR="00031EFF" w:rsidRDefault="00031EFF" w:rsidP="00031EFF">
      <w:pPr>
        <w:pStyle w:val="191FliesstextZAhalbeZeile"/>
      </w:pPr>
    </w:p>
    <w:tbl>
      <w:tblPr>
        <w:tblW w:w="87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454"/>
        <w:gridCol w:w="3288"/>
      </w:tblGrid>
      <w:tr w:rsidR="00031EFF" w14:paraId="51044ACD" w14:textId="77777777" w:rsidTr="00031EF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4417E3A" w14:textId="77777777" w:rsidR="00031EFF" w:rsidRDefault="00031EFF">
            <w:pPr>
              <w:pStyle w:val="31FliesstextinTabelleLinks"/>
              <w:spacing w:before="0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2CF1" w14:textId="77777777" w:rsidR="00031EFF" w:rsidRDefault="00031EFF">
            <w:pPr>
              <w:pStyle w:val="70Bildmaterial"/>
              <w:rPr>
                <w:rFonts w:eastAsia="Batang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0B4B55" wp14:editId="7055E30D">
                  <wp:extent cx="1752600" cy="9334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0A64" w14:textId="77777777" w:rsidR="00031EFF" w:rsidRDefault="00031EFF">
            <w:pPr>
              <w:pStyle w:val="191FliesstextZAhalbeZeile"/>
              <w:rPr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7D48D4D" w14:textId="77777777" w:rsidR="00031EFF" w:rsidRDefault="00031EFF">
            <w:pPr>
              <w:pStyle w:val="31FliesstextinTabelleLinks"/>
              <w:jc w:val="center"/>
              <w:rPr>
                <w:rStyle w:val="Z-01fett"/>
                <w:rFonts w:eastAsia="Batang"/>
              </w:rPr>
            </w:pPr>
            <w:r>
              <w:rPr>
                <w:rStyle w:val="Z-01fett"/>
                <w:rFonts w:eastAsia="Batang"/>
              </w:rPr>
              <w:t>E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6D4" w14:textId="77777777" w:rsidR="00031EFF" w:rsidRDefault="00031EFF">
            <w:pPr>
              <w:pStyle w:val="31FliesstextinTabelleLinks"/>
              <w:spacing w:before="0"/>
              <w:ind w:left="57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Grippeviren gelangen über Nasen</w:t>
            </w:r>
            <w:r>
              <w:rPr>
                <w:rFonts w:eastAsia="Batang"/>
                <w:sz w:val="20"/>
                <w:szCs w:val="20"/>
              </w:rPr>
              <w:softHyphen/>
              <w:t xml:space="preserve">schleimhaut in Körper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sz w:val="20"/>
                <w:szCs w:val="20"/>
              </w:rPr>
              <w:t>Fresszellen</w:t>
            </w:r>
            <w:r>
              <w:rPr>
                <w:rFonts w:eastAsia="Batang"/>
                <w:sz w:val="20"/>
                <w:szCs w:val="20"/>
              </w:rPr>
              <w:t xml:space="preserve"> greifen Grippeviren an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einige gelan</w:t>
            </w:r>
            <w:r>
              <w:rPr>
                <w:rFonts w:eastAsia="Batang"/>
                <w:sz w:val="20"/>
                <w:szCs w:val="20"/>
              </w:rPr>
              <w:softHyphen/>
              <w:t xml:space="preserve">gen in Körperzellen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 Vermehrung erfolgt, Körperzellen </w:t>
            </w:r>
            <w:r>
              <w:rPr>
                <w:rFonts w:eastAsia="Batang"/>
                <w:b/>
                <w:sz w:val="20"/>
                <w:szCs w:val="20"/>
              </w:rPr>
              <w:t>platzen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sym w:font="Symbol" w:char="F0AE"/>
            </w:r>
            <w:r>
              <w:rPr>
                <w:rFonts w:eastAsia="Batang"/>
                <w:sz w:val="20"/>
                <w:szCs w:val="20"/>
              </w:rPr>
              <w:t xml:space="preserve"> Anzahl der Viren in Blutbahn steigt  </w:t>
            </w:r>
          </w:p>
        </w:tc>
      </w:tr>
      <w:tr w:rsidR="00031EFF" w14:paraId="6AF857AD" w14:textId="77777777" w:rsidTr="00031EFF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685A0" w14:textId="77777777" w:rsidR="00031EFF" w:rsidRDefault="00031EFF">
            <w:pPr>
              <w:pStyle w:val="191FliesstextZAhalbeZeile"/>
              <w:rPr>
                <w:rStyle w:val="Z-01fett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033E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6639A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7CB03" w14:textId="77777777" w:rsidR="00031EFF" w:rsidRDefault="00031EFF">
            <w:pPr>
              <w:pStyle w:val="191FliesstextZAhalbeZeile"/>
              <w:rPr>
                <w:rStyle w:val="Z-01fett"/>
                <w:rFonts w:eastAsia="Batang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F12F" w14:textId="77777777" w:rsidR="00031EFF" w:rsidRDefault="00031EF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14:paraId="544880F8" w14:textId="77777777" w:rsidR="00031EFF" w:rsidRDefault="00031EFF" w:rsidP="00031EFF">
      <w:pPr>
        <w:pStyle w:val="10Fliesstext"/>
      </w:pPr>
    </w:p>
    <w:p w14:paraId="7C8888BA" w14:textId="77777777" w:rsidR="00031EFF" w:rsidRDefault="00031EFF" w:rsidP="00031EFF">
      <w:pPr>
        <w:pStyle w:val="40Aufgabe"/>
      </w:pPr>
      <w:r>
        <w:rPr>
          <w:rStyle w:val="Z-01fett"/>
        </w:rPr>
        <w:t>1</w:t>
      </w:r>
      <w:r>
        <w:tab/>
        <w:t>Ordne jeweils ein Bild (1–</w:t>
      </w:r>
      <w:r w:rsidRPr="00031EFF">
        <w:rPr>
          <w:rStyle w:val="Z-06kleinesLeer"/>
          <w:lang w:val="de-DE"/>
        </w:rPr>
        <w:t> </w:t>
      </w:r>
      <w:r>
        <w:t>6) einem Textbaustein (A–F) zu!</w:t>
      </w:r>
    </w:p>
    <w:p w14:paraId="1CF23139" w14:textId="77777777" w:rsidR="00031EFF" w:rsidRDefault="00031EFF" w:rsidP="00031EFF">
      <w:pPr>
        <w:pStyle w:val="10Fliesstext"/>
      </w:pPr>
    </w:p>
    <w:p w14:paraId="12570FAE" w14:textId="77777777" w:rsidR="00031EFF" w:rsidRDefault="00031EFF" w:rsidP="00031EFF">
      <w:pPr>
        <w:pStyle w:val="40Aufgabe"/>
      </w:pPr>
      <w:r>
        <w:rPr>
          <w:rStyle w:val="Z-01fett"/>
        </w:rPr>
        <w:t>2</w:t>
      </w:r>
      <w:r>
        <w:t xml:space="preserve"> </w:t>
      </w:r>
      <w:r>
        <w:tab/>
      </w:r>
      <w:r>
        <w:rPr>
          <w:spacing w:val="-2"/>
        </w:rPr>
        <w:t>Bringe die einzelnen Schritte der spezifischen Immunantwort in eine sinnvolle Reihenfolge</w:t>
      </w:r>
      <w:r>
        <w:t xml:space="preserve"> und klebe sie in dein Heft! </w:t>
      </w:r>
      <w:r>
        <w:br/>
      </w:r>
      <w:r>
        <w:rPr>
          <w:rStyle w:val="Z-01fett"/>
        </w:rPr>
        <w:t>Hinweis:</w:t>
      </w:r>
      <w:r>
        <w:t xml:space="preserve"> Teilweise laufen Prozesse parallel ab.</w:t>
      </w:r>
    </w:p>
    <w:p w14:paraId="310153FD" w14:textId="77777777" w:rsidR="00031EFF" w:rsidRDefault="00031EFF" w:rsidP="00031EFF">
      <w:pPr>
        <w:pStyle w:val="10Fliesstext"/>
      </w:pPr>
    </w:p>
    <w:p w14:paraId="1AFFD938" w14:textId="77777777" w:rsidR="00031EFF" w:rsidRDefault="00031EFF" w:rsidP="00031EFF">
      <w:pPr>
        <w:pStyle w:val="40Aufgabe"/>
      </w:pPr>
      <w:r>
        <w:rPr>
          <w:rStyle w:val="Z-01fett"/>
        </w:rPr>
        <w:t>3</w:t>
      </w:r>
      <w:r>
        <w:tab/>
        <w:t>Erkläre, was Immunität bedeutet! Nutze dazu auch deine Kenntnisse über die Funktion von Gedächtniszellen!</w:t>
      </w:r>
    </w:p>
    <w:p w14:paraId="643CF7AF" w14:textId="77777777" w:rsidR="00031EFF" w:rsidRDefault="00031EFF" w:rsidP="00031EFF">
      <w:pPr>
        <w:rPr>
          <w:color w:val="000000"/>
          <w:szCs w:val="20"/>
        </w:rPr>
        <w:sectPr w:rsidR="00031EFF">
          <w:pgSz w:w="11906" w:h="16838"/>
          <w:pgMar w:top="544" w:right="1418" w:bottom="1701" w:left="1418" w:header="737" w:footer="544" w:gutter="0"/>
          <w:cols w:space="720"/>
        </w:sectPr>
      </w:pPr>
    </w:p>
    <w:p w14:paraId="11F6D336" w14:textId="77777777" w:rsidR="00604F38" w:rsidRDefault="00604F38"/>
    <w:sectPr w:rsidR="00604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6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2020-12-17T06:32:00Z</dcterms:created>
  <dcterms:modified xsi:type="dcterms:W3CDTF">2020-12-17T06:33:00Z</dcterms:modified>
</cp:coreProperties>
</file>